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5411" w14:textId="77777777" w:rsidR="0024580A" w:rsidRPr="00DD748D" w:rsidRDefault="0024580A" w:rsidP="002458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032840" w14:textId="77777777" w:rsidR="00086ED9" w:rsidRPr="004369BA" w:rsidRDefault="00086ED9" w:rsidP="00086ED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Centre for the History of Society and Culture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(Coimbra)</w:t>
      </w: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76878E5" w14:textId="77777777" w:rsidR="002C52C3" w:rsidRPr="004369BA" w:rsidRDefault="002C52C3" w:rsidP="002C52C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Portuguese History Academy</w:t>
      </w:r>
    </w:p>
    <w:p w14:paraId="24355343" w14:textId="07AC92C2" w:rsidR="00CE73FF" w:rsidRPr="004369BA" w:rsidRDefault="00CE73FF" w:rsidP="002458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National Library </w:t>
      </w:r>
      <w:r w:rsidR="004369BA"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 Ca</w:t>
      </w:r>
      <w:r w:rsidR="00675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 Verde</w:t>
      </w:r>
    </w:p>
    <w:p w14:paraId="40026FBD" w14:textId="326BCB30" w:rsidR="00830BEF" w:rsidRPr="004369BA" w:rsidRDefault="007F3FCC" w:rsidP="00346F2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University of C</w:t>
      </w:r>
      <w:r w:rsidR="005D02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abo</w:t>
      </w: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Verde</w:t>
      </w:r>
    </w:p>
    <w:p w14:paraId="2F561C26" w14:textId="6986DD6C" w:rsidR="00DD2A25" w:rsidRDefault="00DD2A25" w:rsidP="002458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6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University of Santiago</w:t>
      </w:r>
      <w:r w:rsidR="005D02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(Cabo Verde)</w:t>
      </w:r>
    </w:p>
    <w:p w14:paraId="67477202" w14:textId="740E91A4" w:rsidR="00BE60DF" w:rsidRPr="004369BA" w:rsidRDefault="00BE60DF" w:rsidP="002458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Catholic Univer</w:t>
      </w:r>
      <w:r w:rsidR="00B40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sity School of Ca</w:t>
      </w:r>
      <w:r w:rsidR="00086E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</w:t>
      </w:r>
      <w:r w:rsidR="00B40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Verde</w:t>
      </w:r>
    </w:p>
    <w:p w14:paraId="2F578AB6" w14:textId="77777777" w:rsidR="0024580A" w:rsidRPr="00DD748D" w:rsidRDefault="0024580A" w:rsidP="002458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7122A3" w14:textId="77777777" w:rsidR="0024580A" w:rsidRPr="00DD748D" w:rsidRDefault="0024580A" w:rsidP="0024580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International Conference - </w:t>
      </w:r>
      <w:r w:rsidRPr="00DD7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Call for Papers</w:t>
      </w:r>
    </w:p>
    <w:p w14:paraId="2B4A9BBC" w14:textId="0B9AB3C7" w:rsidR="0024580A" w:rsidRPr="00DD748D" w:rsidRDefault="0024580A" w:rsidP="000F2C3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Vatican II and Africa: Reception, </w:t>
      </w:r>
      <w:r w:rsidR="00B57F2C"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Impact</w:t>
      </w:r>
      <w:r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Implementation</w:t>
      </w:r>
    </w:p>
    <w:p w14:paraId="1A6B22D8" w14:textId="1A486123" w:rsidR="0024580A" w:rsidRPr="00DD748D" w:rsidRDefault="0024580A" w:rsidP="009E757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7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Praia, Ca</w:t>
      </w:r>
      <w:r w:rsidR="00E65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</w:t>
      </w:r>
      <w:r w:rsidRPr="00DD7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Verde, 3</w:t>
      </w:r>
      <w:r w:rsidR="00520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DD7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December 2025</w:t>
      </w:r>
    </w:p>
    <w:p w14:paraId="1487F79B" w14:textId="77777777" w:rsidR="009E757C" w:rsidRPr="00DD748D" w:rsidRDefault="009E757C" w:rsidP="009E757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77E669" w14:textId="35AC3C58" w:rsidR="009E606E" w:rsidRPr="00DD748D" w:rsidRDefault="00B57F2C" w:rsidP="009E606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hAnsi="Times New Roman" w:cs="Times New Roman"/>
          <w:sz w:val="24"/>
          <w:szCs w:val="24"/>
        </w:rPr>
        <w:t>As</w:t>
      </w:r>
      <w:r w:rsidR="00D214A3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411DC6" w:rsidRPr="00DD748D">
        <w:rPr>
          <w:rFonts w:ascii="Times New Roman" w:hAnsi="Times New Roman" w:cs="Times New Roman"/>
          <w:sz w:val="24"/>
          <w:szCs w:val="24"/>
        </w:rPr>
        <w:t xml:space="preserve">Bishop Patrick </w:t>
      </w:r>
      <w:proofErr w:type="spellStart"/>
      <w:r w:rsidRPr="00DD748D">
        <w:rPr>
          <w:rFonts w:ascii="Times New Roman" w:hAnsi="Times New Roman" w:cs="Times New Roman"/>
          <w:sz w:val="24"/>
          <w:szCs w:val="24"/>
        </w:rPr>
        <w:t>Kalilombe</w:t>
      </w:r>
      <w:proofErr w:type="spellEnd"/>
      <w:r w:rsidRPr="00DD748D">
        <w:rPr>
          <w:rFonts w:ascii="Times New Roman" w:hAnsi="Times New Roman" w:cs="Times New Roman"/>
          <w:sz w:val="24"/>
          <w:szCs w:val="24"/>
        </w:rPr>
        <w:t xml:space="preserve"> noted,</w:t>
      </w:r>
      <w:r w:rsidR="00B06FB0" w:rsidRPr="00DD748D">
        <w:rPr>
          <w:rFonts w:ascii="Times New Roman" w:hAnsi="Times New Roman" w:cs="Times New Roman"/>
          <w:sz w:val="24"/>
          <w:szCs w:val="24"/>
        </w:rPr>
        <w:t xml:space="preserve"> the Second </w:t>
      </w:r>
      <w:r w:rsidRPr="00DD748D">
        <w:rPr>
          <w:rFonts w:ascii="Times New Roman" w:hAnsi="Times New Roman" w:cs="Times New Roman"/>
          <w:sz w:val="24"/>
          <w:szCs w:val="24"/>
        </w:rPr>
        <w:t xml:space="preserve">Vatican </w:t>
      </w:r>
      <w:r w:rsidR="00B06FB0" w:rsidRPr="00DD748D">
        <w:rPr>
          <w:rFonts w:ascii="Times New Roman" w:hAnsi="Times New Roman" w:cs="Times New Roman"/>
          <w:sz w:val="24"/>
          <w:szCs w:val="24"/>
        </w:rPr>
        <w:t xml:space="preserve">Council </w:t>
      </w:r>
      <w:r w:rsidR="00523F91" w:rsidRPr="00DD748D">
        <w:rPr>
          <w:rFonts w:ascii="Times New Roman" w:hAnsi="Times New Roman" w:cs="Times New Roman"/>
          <w:sz w:val="24"/>
          <w:szCs w:val="24"/>
        </w:rPr>
        <w:t>(1963</w:t>
      </w:r>
      <w:r w:rsidR="00DD748D" w:rsidRPr="00B43772">
        <w:rPr>
          <w:rFonts w:ascii="Times New Roman" w:hAnsi="Times New Roman" w:cs="Times New Roman"/>
          <w:sz w:val="24"/>
          <w:szCs w:val="24"/>
        </w:rPr>
        <w:t>–</w:t>
      </w:r>
      <w:r w:rsidR="00523F91" w:rsidRPr="00DD748D">
        <w:rPr>
          <w:rFonts w:ascii="Times New Roman" w:hAnsi="Times New Roman" w:cs="Times New Roman"/>
          <w:sz w:val="24"/>
          <w:szCs w:val="24"/>
        </w:rPr>
        <w:t>65)</w:t>
      </w:r>
      <w:r w:rsidR="00B06FB0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DD748D">
        <w:rPr>
          <w:rFonts w:ascii="Times New Roman" w:hAnsi="Times New Roman" w:cs="Times New Roman"/>
          <w:sz w:val="24"/>
          <w:szCs w:val="24"/>
        </w:rPr>
        <w:t>‘</w:t>
      </w:r>
      <w:r w:rsidR="00411DC6" w:rsidRPr="00DD748D">
        <w:rPr>
          <w:rFonts w:ascii="Times New Roman" w:hAnsi="Times New Roman" w:cs="Times New Roman"/>
          <w:sz w:val="24"/>
          <w:szCs w:val="24"/>
        </w:rPr>
        <w:t xml:space="preserve">was largely a forum for the concerns of the Churches of Europe and America in the </w:t>
      </w:r>
      <w:r w:rsidRPr="00DD748D">
        <w:rPr>
          <w:rFonts w:ascii="Times New Roman" w:hAnsi="Times New Roman" w:cs="Times New Roman"/>
          <w:sz w:val="24"/>
          <w:szCs w:val="24"/>
        </w:rPr>
        <w:t>1960s</w:t>
      </w:r>
      <w:r w:rsidR="00DD748D">
        <w:rPr>
          <w:rFonts w:ascii="Times New Roman" w:hAnsi="Times New Roman" w:cs="Times New Roman"/>
          <w:sz w:val="24"/>
          <w:szCs w:val="24"/>
        </w:rPr>
        <w:t>’,</w:t>
      </w:r>
      <w:r w:rsidR="00411DC6" w:rsidRPr="00DD748D">
        <w:rPr>
          <w:rFonts w:ascii="Times New Roman" w:hAnsi="Times New Roman" w:cs="Times New Roman"/>
          <w:sz w:val="24"/>
          <w:szCs w:val="24"/>
        </w:rPr>
        <w:t xml:space="preserve"> and Africa</w:t>
      </w:r>
      <w:r w:rsidR="00DD748D">
        <w:rPr>
          <w:rFonts w:ascii="Times New Roman" w:hAnsi="Times New Roman" w:cs="Times New Roman"/>
          <w:sz w:val="24"/>
          <w:szCs w:val="24"/>
        </w:rPr>
        <w:t>’</w:t>
      </w:r>
      <w:r w:rsidR="00411DC6" w:rsidRPr="00DD748D">
        <w:rPr>
          <w:rFonts w:ascii="Times New Roman" w:hAnsi="Times New Roman" w:cs="Times New Roman"/>
          <w:sz w:val="24"/>
          <w:szCs w:val="24"/>
        </w:rPr>
        <w:t xml:space="preserve">s presence at the Council </w:t>
      </w:r>
      <w:r w:rsidR="00DD748D">
        <w:rPr>
          <w:rFonts w:ascii="Times New Roman" w:hAnsi="Times New Roman" w:cs="Times New Roman"/>
          <w:sz w:val="24"/>
          <w:szCs w:val="24"/>
        </w:rPr>
        <w:t>‘</w:t>
      </w:r>
      <w:r w:rsidR="00411DC6" w:rsidRPr="00DD748D">
        <w:rPr>
          <w:rFonts w:ascii="Times New Roman" w:hAnsi="Times New Roman" w:cs="Times New Roman"/>
          <w:sz w:val="24"/>
          <w:szCs w:val="24"/>
        </w:rPr>
        <w:t xml:space="preserve">was marginal and by </w:t>
      </w:r>
      <w:r w:rsidRPr="00DD748D">
        <w:rPr>
          <w:rFonts w:ascii="Times New Roman" w:hAnsi="Times New Roman" w:cs="Times New Roman"/>
          <w:sz w:val="24"/>
          <w:szCs w:val="24"/>
        </w:rPr>
        <w:t>proxy</w:t>
      </w:r>
      <w:r w:rsidR="00DD748D">
        <w:rPr>
          <w:rFonts w:ascii="Times New Roman" w:hAnsi="Times New Roman" w:cs="Times New Roman"/>
          <w:sz w:val="24"/>
          <w:szCs w:val="24"/>
        </w:rPr>
        <w:t>’.</w:t>
      </w:r>
      <w:r w:rsidRPr="00DD748D">
        <w:rPr>
          <w:rFonts w:ascii="Times New Roman" w:hAnsi="Times New Roman" w:cs="Times New Roman"/>
          <w:sz w:val="24"/>
          <w:szCs w:val="24"/>
        </w:rPr>
        <w:t xml:space="preserve"> While these</w:t>
      </w:r>
      <w:r w:rsidR="006E0C09" w:rsidRPr="00DD748D">
        <w:rPr>
          <w:rFonts w:ascii="Times New Roman" w:hAnsi="Times New Roman" w:cs="Times New Roman"/>
          <w:sz w:val="24"/>
          <w:szCs w:val="24"/>
        </w:rPr>
        <w:t xml:space="preserve"> statements contain some truth, </w:t>
      </w:r>
      <w:r w:rsidR="00E05CD5" w:rsidRPr="00DD748D">
        <w:rPr>
          <w:rFonts w:ascii="Times New Roman" w:hAnsi="Times New Roman" w:cs="Times New Roman"/>
          <w:sz w:val="24"/>
          <w:szCs w:val="24"/>
        </w:rPr>
        <w:t xml:space="preserve">they may underestimate </w:t>
      </w:r>
      <w:r w:rsidRPr="00DD748D">
        <w:rPr>
          <w:rFonts w:ascii="Times New Roman" w:hAnsi="Times New Roman" w:cs="Times New Roman"/>
          <w:sz w:val="24"/>
          <w:szCs w:val="24"/>
        </w:rPr>
        <w:t>Africa</w:t>
      </w:r>
      <w:r w:rsidR="00DD748D">
        <w:rPr>
          <w:rFonts w:ascii="Times New Roman" w:hAnsi="Times New Roman" w:cs="Times New Roman"/>
          <w:sz w:val="24"/>
          <w:szCs w:val="24"/>
        </w:rPr>
        <w:t>’</w:t>
      </w:r>
      <w:r w:rsidRPr="00DD748D">
        <w:rPr>
          <w:rFonts w:ascii="Times New Roman" w:hAnsi="Times New Roman" w:cs="Times New Roman"/>
          <w:sz w:val="24"/>
          <w:szCs w:val="24"/>
        </w:rPr>
        <w:t>s</w:t>
      </w:r>
      <w:r w:rsidR="00AD6D54" w:rsidRPr="00DD748D">
        <w:rPr>
          <w:rFonts w:ascii="Times New Roman" w:hAnsi="Times New Roman" w:cs="Times New Roman"/>
          <w:sz w:val="24"/>
          <w:szCs w:val="24"/>
        </w:rPr>
        <w:t xml:space="preserve"> role </w:t>
      </w:r>
      <w:r w:rsidR="00DD748D">
        <w:rPr>
          <w:rFonts w:ascii="Times New Roman" w:hAnsi="Times New Roman" w:cs="Times New Roman"/>
          <w:sz w:val="24"/>
          <w:szCs w:val="24"/>
        </w:rPr>
        <w:t>in</w:t>
      </w:r>
      <w:r w:rsidR="00550E64" w:rsidRPr="00DD748D">
        <w:rPr>
          <w:rFonts w:ascii="Times New Roman" w:hAnsi="Times New Roman" w:cs="Times New Roman"/>
          <w:sz w:val="24"/>
          <w:szCs w:val="24"/>
        </w:rPr>
        <w:t xml:space="preserve"> the Council. </w:t>
      </w:r>
      <w:r w:rsidR="00706432" w:rsidRPr="00DD748D">
        <w:rPr>
          <w:rFonts w:ascii="Times New Roman" w:hAnsi="Times New Roman" w:cs="Times New Roman"/>
          <w:sz w:val="24"/>
          <w:szCs w:val="24"/>
        </w:rPr>
        <w:t xml:space="preserve">The </w:t>
      </w:r>
      <w:r w:rsidR="006E0C09" w:rsidRPr="00DD748D">
        <w:rPr>
          <w:rFonts w:ascii="Times New Roman" w:hAnsi="Times New Roman" w:cs="Times New Roman"/>
          <w:sz w:val="24"/>
          <w:szCs w:val="24"/>
        </w:rPr>
        <w:t xml:space="preserve">impact, </w:t>
      </w:r>
      <w:r w:rsidRPr="00DD748D">
        <w:rPr>
          <w:rFonts w:ascii="Times New Roman" w:hAnsi="Times New Roman" w:cs="Times New Roman"/>
          <w:sz w:val="24"/>
          <w:szCs w:val="24"/>
        </w:rPr>
        <w:t>reception</w:t>
      </w:r>
      <w:r w:rsidR="006E0C09" w:rsidRPr="00DD748D">
        <w:rPr>
          <w:rFonts w:ascii="Times New Roman" w:hAnsi="Times New Roman" w:cs="Times New Roman"/>
          <w:sz w:val="24"/>
          <w:szCs w:val="24"/>
        </w:rPr>
        <w:t xml:space="preserve"> and implementation of Vatican II in Africa have not yet </w:t>
      </w:r>
      <w:r w:rsidR="0024580A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received </w:t>
      </w:r>
      <w:r w:rsidR="004418C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="0024580A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scholarly attention </w:t>
      </w:r>
      <w:r w:rsidR="007801B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they</w:t>
      </w:r>
      <w:r w:rsidR="00243D1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deserve.</w:t>
      </w:r>
      <w:r w:rsidR="00814E0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8740A9" w:rsidRPr="00DD748D">
        <w:rPr>
          <w:rFonts w:ascii="Times New Roman" w:hAnsi="Times New Roman" w:cs="Times New Roman"/>
          <w:sz w:val="24"/>
          <w:szCs w:val="24"/>
        </w:rPr>
        <w:t>G</w:t>
      </w:r>
      <w:r w:rsidR="00814E06" w:rsidRPr="00DD748D">
        <w:rPr>
          <w:rFonts w:ascii="Times New Roman" w:hAnsi="Times New Roman" w:cs="Times New Roman"/>
          <w:sz w:val="24"/>
          <w:szCs w:val="24"/>
        </w:rPr>
        <w:t xml:space="preserve">eneral overviews </w:t>
      </w:r>
      <w:r w:rsidR="008740A9" w:rsidRPr="00DD748D">
        <w:rPr>
          <w:rFonts w:ascii="Times New Roman" w:hAnsi="Times New Roman" w:cs="Times New Roman"/>
          <w:sz w:val="24"/>
          <w:szCs w:val="24"/>
        </w:rPr>
        <w:t>still dominate</w:t>
      </w:r>
      <w:r w:rsidR="00DD748D">
        <w:rPr>
          <w:rFonts w:ascii="Times New Roman" w:hAnsi="Times New Roman" w:cs="Times New Roman"/>
          <w:sz w:val="24"/>
          <w:szCs w:val="24"/>
        </w:rPr>
        <w:t xml:space="preserve"> the literature</w:t>
      </w:r>
      <w:r w:rsidR="00210BCC" w:rsidRPr="00DD748D">
        <w:rPr>
          <w:rFonts w:ascii="Times New Roman" w:hAnsi="Times New Roman" w:cs="Times New Roman"/>
          <w:sz w:val="24"/>
          <w:szCs w:val="24"/>
        </w:rPr>
        <w:t>,</w:t>
      </w:r>
      <w:r w:rsidR="00814E06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Pr="00DD748D">
        <w:rPr>
          <w:rFonts w:ascii="Times New Roman" w:hAnsi="Times New Roman" w:cs="Times New Roman"/>
          <w:sz w:val="24"/>
          <w:szCs w:val="24"/>
        </w:rPr>
        <w:t xml:space="preserve">while </w:t>
      </w:r>
      <w:r w:rsidR="00814E06" w:rsidRPr="00DD748D">
        <w:rPr>
          <w:rFonts w:ascii="Times New Roman" w:hAnsi="Times New Roman" w:cs="Times New Roman"/>
          <w:sz w:val="24"/>
          <w:szCs w:val="24"/>
        </w:rPr>
        <w:t xml:space="preserve">case studies </w:t>
      </w:r>
      <w:r w:rsidRPr="00DD748D">
        <w:rPr>
          <w:rFonts w:ascii="Times New Roman" w:hAnsi="Times New Roman" w:cs="Times New Roman"/>
          <w:sz w:val="24"/>
          <w:szCs w:val="24"/>
        </w:rPr>
        <w:t>remain</w:t>
      </w:r>
      <w:r w:rsidR="00814E06" w:rsidRPr="00DD748D">
        <w:rPr>
          <w:rFonts w:ascii="Times New Roman" w:hAnsi="Times New Roman" w:cs="Times New Roman"/>
          <w:sz w:val="24"/>
          <w:szCs w:val="24"/>
        </w:rPr>
        <w:t xml:space="preserve"> scarce.</w:t>
      </w:r>
      <w:r w:rsidR="00243D1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4F3C0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For, instance, although </w:t>
      </w:r>
      <w:r w:rsidR="004F3C03" w:rsidRPr="00DD748D">
        <w:rPr>
          <w:rFonts w:ascii="Times New Roman" w:hAnsi="Times New Roman" w:cs="Times New Roman"/>
          <w:sz w:val="24"/>
          <w:szCs w:val="24"/>
        </w:rPr>
        <w:t xml:space="preserve">the announcement of Vatican II on 25 January </w:t>
      </w:r>
      <w:r w:rsidRPr="00DD748D">
        <w:rPr>
          <w:rFonts w:ascii="Times New Roman" w:hAnsi="Times New Roman" w:cs="Times New Roman"/>
          <w:sz w:val="24"/>
          <w:szCs w:val="24"/>
        </w:rPr>
        <w:t>1959</w:t>
      </w:r>
      <w:r w:rsidR="004F3C03" w:rsidRPr="00DD748D">
        <w:rPr>
          <w:rFonts w:ascii="Times New Roman" w:hAnsi="Times New Roman" w:cs="Times New Roman"/>
          <w:sz w:val="24"/>
          <w:szCs w:val="24"/>
        </w:rPr>
        <w:t xml:space="preserve"> coincided with the growing consolidation of nationalist movements in Africa</w:t>
      </w:r>
      <w:r w:rsidR="004B0E15" w:rsidRPr="00DD748D">
        <w:rPr>
          <w:rFonts w:ascii="Times New Roman" w:hAnsi="Times New Roman" w:cs="Times New Roman"/>
          <w:sz w:val="24"/>
          <w:szCs w:val="24"/>
        </w:rPr>
        <w:t>,</w:t>
      </w:r>
      <w:r w:rsidR="004F3C03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4B0E15" w:rsidRPr="00DD748D">
        <w:rPr>
          <w:rFonts w:ascii="Times New Roman" w:hAnsi="Times New Roman" w:cs="Times New Roman"/>
          <w:sz w:val="24"/>
          <w:szCs w:val="24"/>
        </w:rPr>
        <w:t>t</w:t>
      </w:r>
      <w:r w:rsidR="00BB6875" w:rsidRPr="00DD748D">
        <w:rPr>
          <w:rFonts w:ascii="Times New Roman" w:hAnsi="Times New Roman" w:cs="Times New Roman"/>
          <w:sz w:val="24"/>
          <w:szCs w:val="24"/>
        </w:rPr>
        <w:t xml:space="preserve">he current scholarly understanding of the </w:t>
      </w:r>
      <w:r w:rsidRPr="00DD748D">
        <w:rPr>
          <w:rFonts w:ascii="Times New Roman" w:hAnsi="Times New Roman" w:cs="Times New Roman"/>
          <w:sz w:val="24"/>
          <w:szCs w:val="24"/>
        </w:rPr>
        <w:t>positions</w:t>
      </w:r>
      <w:r w:rsidR="00BB6875" w:rsidRPr="00DD748D">
        <w:rPr>
          <w:rFonts w:ascii="Times New Roman" w:hAnsi="Times New Roman" w:cs="Times New Roman"/>
          <w:sz w:val="24"/>
          <w:szCs w:val="24"/>
        </w:rPr>
        <w:t xml:space="preserve"> taken by Catholic prelates at the Council regarding </w:t>
      </w:r>
      <w:r w:rsidR="00BE0E71" w:rsidRPr="00DD748D">
        <w:rPr>
          <w:rFonts w:ascii="Times New Roman" w:hAnsi="Times New Roman" w:cs="Times New Roman"/>
          <w:sz w:val="24"/>
          <w:szCs w:val="24"/>
        </w:rPr>
        <w:t xml:space="preserve">the diverse processes of </w:t>
      </w:r>
      <w:r w:rsidR="00BB6875" w:rsidRPr="00DD748D">
        <w:rPr>
          <w:rFonts w:ascii="Times New Roman" w:hAnsi="Times New Roman" w:cs="Times New Roman"/>
          <w:sz w:val="24"/>
          <w:szCs w:val="24"/>
        </w:rPr>
        <w:t>colonisation and decolonisation/independence/emancipation/self-determination in Africa during the conciliar years (1959–65) remains somewhat unclear.</w:t>
      </w:r>
      <w:r w:rsidR="00217F8F" w:rsidRPr="00DD748D">
        <w:rPr>
          <w:rFonts w:ascii="Times New Roman" w:hAnsi="Times New Roman" w:cs="Times New Roman"/>
          <w:sz w:val="24"/>
          <w:szCs w:val="24"/>
        </w:rPr>
        <w:t xml:space="preserve"> In fact, </w:t>
      </w:r>
      <w:r w:rsidR="00264972" w:rsidRPr="00DD748D">
        <w:rPr>
          <w:rFonts w:ascii="Times New Roman" w:hAnsi="Times New Roman" w:cs="Times New Roman"/>
          <w:sz w:val="24"/>
          <w:szCs w:val="24"/>
        </w:rPr>
        <w:t>litt</w:t>
      </w:r>
      <w:r w:rsidR="00AE38F1" w:rsidRPr="00DD748D">
        <w:rPr>
          <w:rFonts w:ascii="Times New Roman" w:hAnsi="Times New Roman" w:cs="Times New Roman"/>
          <w:sz w:val="24"/>
          <w:szCs w:val="24"/>
        </w:rPr>
        <w:t>l</w:t>
      </w:r>
      <w:r w:rsidR="00264972" w:rsidRPr="00DD748D">
        <w:rPr>
          <w:rFonts w:ascii="Times New Roman" w:hAnsi="Times New Roman" w:cs="Times New Roman"/>
          <w:sz w:val="24"/>
          <w:szCs w:val="24"/>
        </w:rPr>
        <w:t>e is know</w:t>
      </w:r>
      <w:r w:rsidR="00AE38F1" w:rsidRPr="00DD748D">
        <w:rPr>
          <w:rFonts w:ascii="Times New Roman" w:hAnsi="Times New Roman" w:cs="Times New Roman"/>
          <w:sz w:val="24"/>
          <w:szCs w:val="24"/>
        </w:rPr>
        <w:t>n</w:t>
      </w:r>
      <w:r w:rsidR="00EF5AD1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DB6401" w:rsidRPr="00DD748D">
        <w:rPr>
          <w:rFonts w:ascii="Times New Roman" w:hAnsi="Times New Roman" w:cs="Times New Roman"/>
          <w:sz w:val="24"/>
          <w:szCs w:val="24"/>
        </w:rPr>
        <w:t xml:space="preserve">about </w:t>
      </w:r>
      <w:r w:rsidRPr="00DD748D">
        <w:rPr>
          <w:rFonts w:ascii="Times New Roman" w:hAnsi="Times New Roman" w:cs="Times New Roman"/>
          <w:sz w:val="24"/>
          <w:szCs w:val="24"/>
        </w:rPr>
        <w:t>the perspectives of</w:t>
      </w:r>
      <w:r w:rsidR="00EF5AD1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10410F" w:rsidRPr="00DD748D">
        <w:rPr>
          <w:rFonts w:ascii="Times New Roman" w:hAnsi="Times New Roman" w:cs="Times New Roman"/>
          <w:sz w:val="24"/>
          <w:szCs w:val="24"/>
        </w:rPr>
        <w:t xml:space="preserve">African </w:t>
      </w:r>
      <w:r w:rsidRPr="00DD748D">
        <w:rPr>
          <w:rFonts w:ascii="Times New Roman" w:hAnsi="Times New Roman" w:cs="Times New Roman"/>
          <w:sz w:val="24"/>
          <w:szCs w:val="24"/>
        </w:rPr>
        <w:t>bishops</w:t>
      </w:r>
      <w:r w:rsidR="0010410F" w:rsidRPr="00DD748D">
        <w:rPr>
          <w:rFonts w:ascii="Times New Roman" w:hAnsi="Times New Roman" w:cs="Times New Roman"/>
          <w:sz w:val="24"/>
          <w:szCs w:val="24"/>
        </w:rPr>
        <w:t xml:space="preserve"> or </w:t>
      </w:r>
      <w:r w:rsidR="00AE38F1" w:rsidRPr="00DD748D">
        <w:rPr>
          <w:rFonts w:ascii="Times New Roman" w:hAnsi="Times New Roman" w:cs="Times New Roman"/>
          <w:sz w:val="24"/>
          <w:szCs w:val="24"/>
        </w:rPr>
        <w:t>missionary bishops</w:t>
      </w:r>
      <w:r w:rsidR="00FB27BF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702EE9" w:rsidRPr="00DD748D">
        <w:rPr>
          <w:rFonts w:ascii="Times New Roman" w:hAnsi="Times New Roman" w:cs="Times New Roman"/>
          <w:sz w:val="24"/>
          <w:szCs w:val="24"/>
        </w:rPr>
        <w:t xml:space="preserve">in Africa </w:t>
      </w:r>
      <w:r w:rsidRPr="00DD748D">
        <w:rPr>
          <w:rFonts w:ascii="Times New Roman" w:hAnsi="Times New Roman" w:cs="Times New Roman"/>
          <w:sz w:val="24"/>
          <w:szCs w:val="24"/>
        </w:rPr>
        <w:t>concerning</w:t>
      </w:r>
      <w:r w:rsidR="00FB27BF" w:rsidRPr="00DD748D">
        <w:rPr>
          <w:rFonts w:ascii="Times New Roman" w:hAnsi="Times New Roman" w:cs="Times New Roman"/>
          <w:sz w:val="24"/>
          <w:szCs w:val="24"/>
        </w:rPr>
        <w:t xml:space="preserve"> Church governance in the turbulent contexts of </w:t>
      </w:r>
      <w:r w:rsidR="00CF0772" w:rsidRPr="00DD748D">
        <w:rPr>
          <w:rFonts w:ascii="Times New Roman" w:hAnsi="Times New Roman" w:cs="Times New Roman"/>
          <w:sz w:val="24"/>
          <w:szCs w:val="24"/>
        </w:rPr>
        <w:t xml:space="preserve">the </w:t>
      </w:r>
      <w:r w:rsidR="00FB27BF" w:rsidRPr="00DD748D">
        <w:rPr>
          <w:rFonts w:ascii="Times New Roman" w:hAnsi="Times New Roman" w:cs="Times New Roman"/>
          <w:sz w:val="24"/>
          <w:szCs w:val="24"/>
        </w:rPr>
        <w:t>Cold War</w:t>
      </w:r>
      <w:r w:rsidR="00773C9C" w:rsidRPr="00DD748D">
        <w:rPr>
          <w:rFonts w:ascii="Times New Roman" w:hAnsi="Times New Roman" w:cs="Times New Roman"/>
          <w:sz w:val="24"/>
          <w:szCs w:val="24"/>
        </w:rPr>
        <w:t xml:space="preserve">, </w:t>
      </w:r>
      <w:r w:rsidRPr="00DD748D">
        <w:rPr>
          <w:rFonts w:ascii="Times New Roman" w:hAnsi="Times New Roman" w:cs="Times New Roman"/>
          <w:sz w:val="24"/>
          <w:szCs w:val="24"/>
        </w:rPr>
        <w:t>coloni</w:t>
      </w:r>
      <w:r w:rsidR="00DD748D">
        <w:rPr>
          <w:rFonts w:ascii="Times New Roman" w:hAnsi="Times New Roman" w:cs="Times New Roman"/>
          <w:sz w:val="24"/>
          <w:szCs w:val="24"/>
        </w:rPr>
        <w:t>s</w:t>
      </w:r>
      <w:r w:rsidRPr="00DD748D">
        <w:rPr>
          <w:rFonts w:ascii="Times New Roman" w:hAnsi="Times New Roman" w:cs="Times New Roman"/>
          <w:sz w:val="24"/>
          <w:szCs w:val="24"/>
        </w:rPr>
        <w:t>ation</w:t>
      </w:r>
      <w:r w:rsidR="00773C9C" w:rsidRPr="00DD748D">
        <w:rPr>
          <w:rFonts w:ascii="Times New Roman" w:hAnsi="Times New Roman" w:cs="Times New Roman"/>
          <w:sz w:val="24"/>
          <w:szCs w:val="24"/>
        </w:rPr>
        <w:t xml:space="preserve"> and decolonisation. </w:t>
      </w:r>
      <w:r w:rsidR="004F4EA6" w:rsidRPr="00DD748D">
        <w:rPr>
          <w:rFonts w:ascii="Times New Roman" w:hAnsi="Times New Roman" w:cs="Times New Roman"/>
          <w:sz w:val="24"/>
          <w:szCs w:val="24"/>
        </w:rPr>
        <w:t xml:space="preserve">The </w:t>
      </w:r>
      <w:r w:rsidRPr="00DD748D">
        <w:rPr>
          <w:rFonts w:ascii="Times New Roman" w:hAnsi="Times New Roman" w:cs="Times New Roman"/>
          <w:sz w:val="24"/>
          <w:szCs w:val="24"/>
        </w:rPr>
        <w:t>situation</w:t>
      </w:r>
      <w:r w:rsidR="008B7BEE" w:rsidRPr="00DD748D">
        <w:rPr>
          <w:rFonts w:ascii="Times New Roman" w:hAnsi="Times New Roman" w:cs="Times New Roman"/>
          <w:sz w:val="24"/>
          <w:szCs w:val="24"/>
        </w:rPr>
        <w:t xml:space="preserve"> is not very different </w:t>
      </w:r>
      <w:r w:rsidR="00DD748D">
        <w:rPr>
          <w:rFonts w:ascii="Times New Roman" w:hAnsi="Times New Roman" w:cs="Times New Roman"/>
          <w:sz w:val="24"/>
          <w:szCs w:val="24"/>
        </w:rPr>
        <w:t>concerning</w:t>
      </w:r>
      <w:r w:rsidR="008B7BEE" w:rsidRPr="00DD748D">
        <w:rPr>
          <w:rFonts w:ascii="Times New Roman" w:hAnsi="Times New Roman" w:cs="Times New Roman"/>
          <w:sz w:val="24"/>
          <w:szCs w:val="24"/>
        </w:rPr>
        <w:t xml:space="preserve"> topic</w:t>
      </w:r>
      <w:r w:rsidR="004615D7" w:rsidRPr="00DD748D">
        <w:rPr>
          <w:rFonts w:ascii="Times New Roman" w:hAnsi="Times New Roman" w:cs="Times New Roman"/>
          <w:sz w:val="24"/>
          <w:szCs w:val="24"/>
        </w:rPr>
        <w:t>s</w:t>
      </w:r>
      <w:r w:rsidR="008B7BEE" w:rsidRPr="00DD748D">
        <w:rPr>
          <w:rFonts w:ascii="Times New Roman" w:hAnsi="Times New Roman" w:cs="Times New Roman"/>
          <w:sz w:val="24"/>
          <w:szCs w:val="24"/>
        </w:rPr>
        <w:t xml:space="preserve"> </w:t>
      </w:r>
      <w:r w:rsidR="00C55ABF" w:rsidRPr="00DD748D">
        <w:rPr>
          <w:rFonts w:ascii="Times New Roman" w:hAnsi="Times New Roman" w:cs="Times New Roman"/>
          <w:sz w:val="24"/>
          <w:szCs w:val="24"/>
        </w:rPr>
        <w:t xml:space="preserve">such as </w:t>
      </w:r>
      <w:r w:rsidR="00DD748D">
        <w:rPr>
          <w:rFonts w:ascii="Times New Roman" w:hAnsi="Times New Roman" w:cs="Times New Roman"/>
          <w:sz w:val="24"/>
          <w:szCs w:val="24"/>
        </w:rPr>
        <w:t>c</w:t>
      </w:r>
      <w:r w:rsidR="00C55ABF" w:rsidRPr="00DD748D">
        <w:rPr>
          <w:rFonts w:ascii="Times New Roman" w:hAnsi="Times New Roman" w:cs="Times New Roman"/>
          <w:sz w:val="24"/>
          <w:szCs w:val="24"/>
        </w:rPr>
        <w:t xml:space="preserve">hurch reform, </w:t>
      </w:r>
      <w:r w:rsidR="006030F0" w:rsidRPr="00DD748D">
        <w:rPr>
          <w:rFonts w:ascii="Times New Roman" w:hAnsi="Times New Roman" w:cs="Times New Roman"/>
          <w:sz w:val="24"/>
          <w:szCs w:val="24"/>
        </w:rPr>
        <w:t xml:space="preserve">liturgy </w:t>
      </w:r>
      <w:r w:rsidRPr="00DD748D">
        <w:rPr>
          <w:rFonts w:ascii="Times New Roman" w:hAnsi="Times New Roman" w:cs="Times New Roman"/>
          <w:sz w:val="24"/>
          <w:szCs w:val="24"/>
        </w:rPr>
        <w:t xml:space="preserve">and </w:t>
      </w:r>
      <w:r w:rsidR="006030F0" w:rsidRPr="00DD748D">
        <w:rPr>
          <w:rFonts w:ascii="Times New Roman" w:hAnsi="Times New Roman" w:cs="Times New Roman"/>
          <w:sz w:val="24"/>
          <w:szCs w:val="24"/>
        </w:rPr>
        <w:t xml:space="preserve">clerical </w:t>
      </w:r>
      <w:r w:rsidRPr="00DD748D">
        <w:rPr>
          <w:rFonts w:ascii="Times New Roman" w:hAnsi="Times New Roman" w:cs="Times New Roman"/>
          <w:sz w:val="24"/>
          <w:szCs w:val="24"/>
        </w:rPr>
        <w:t xml:space="preserve">education. The conference </w:t>
      </w:r>
      <w:r w:rsidR="00DD748D" w:rsidRPr="00DD748D">
        <w:rPr>
          <w:rFonts w:ascii="Times New Roman" w:hAnsi="Times New Roman" w:cs="Times New Roman"/>
          <w:sz w:val="24"/>
          <w:szCs w:val="24"/>
        </w:rPr>
        <w:t>‘</w:t>
      </w:r>
      <w:r w:rsidRPr="00433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Vatican</w:t>
      </w:r>
      <w:r w:rsidR="00D13BBE" w:rsidRPr="004331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II and Africa: Reception, </w:t>
      </w:r>
      <w:r w:rsidRPr="004331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Impact</w:t>
      </w:r>
      <w:r w:rsidR="00D13BBE" w:rsidRPr="0043314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and Implementation</w:t>
      </w:r>
      <w:r w:rsidR="00DD748D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416442"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36C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seeks to gather 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diverse </w:t>
      </w:r>
      <w:r w:rsidR="008936C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experts 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such as </w:t>
      </w:r>
      <w:r w:rsidR="008B26D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h</w:t>
      </w:r>
      <w:r w:rsidR="0000727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istor</w:t>
      </w:r>
      <w:r w:rsidR="008B26D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ians</w:t>
      </w:r>
      <w:r w:rsidR="0000727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, </w:t>
      </w:r>
      <w:r w:rsidR="008B26D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</w:t>
      </w:r>
      <w:r w:rsidR="0000727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heologians</w:t>
      </w:r>
      <w:r w:rsidR="0014227D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</w:t>
      </w:r>
      <w:r w:rsidR="0000727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E63197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</w:t>
      </w:r>
      <w:r w:rsidR="0000727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anon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lawyers</w:t>
      </w:r>
      <w:r w:rsidR="00C93D6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journalists</w:t>
      </w:r>
      <w:r w:rsidR="001B60E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8437E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to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discuss</w:t>
      </w:r>
      <w:r w:rsidR="008437E6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the relationship between Vatican </w:t>
      </w:r>
      <w:r w:rsidR="00E316D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II and Africa from 1959 to the present day.</w:t>
      </w:r>
      <w:r w:rsidR="00A828A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event</w:t>
      </w:r>
      <w:r w:rsidR="00A828A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is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443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436FB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Portuguese History Academy</w:t>
      </w:r>
      <w:r w:rsidR="00443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436FB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Centre for the History of Society and Culture</w:t>
      </w:r>
      <w:r w:rsidR="0004073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Arts Faculty of the University of Coimbra), </w:t>
      </w:r>
      <w:r w:rsidR="003D7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National Library of Ca</w:t>
      </w:r>
      <w:r w:rsidR="00A25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</w:t>
      </w:r>
      <w:r w:rsidR="003D7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Verde</w:t>
      </w:r>
      <w:r w:rsidR="006517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 of Ca</w:t>
      </w:r>
      <w:r w:rsidR="00675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Verde</w:t>
      </w:r>
      <w:r w:rsidR="009E0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Santiago</w:t>
      </w:r>
      <w:r w:rsidR="009479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(Cabo Verde)</w:t>
      </w:r>
      <w:r w:rsidR="00561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Catholic </w:t>
      </w:r>
      <w:r w:rsidR="00561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University School of C</w:t>
      </w:r>
      <w:r w:rsidR="006E58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 Verde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748D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E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held from</w:t>
      </w:r>
      <w:r w:rsidR="009E606E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B53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E11B53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December 2025</w:t>
      </w:r>
      <w:r w:rsidR="00E11B5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Praia, the capital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city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Ca</w:t>
      </w:r>
      <w:r w:rsidR="001D65D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Verde, West Africa (</w:t>
      </w:r>
      <w:r w:rsidR="009E606E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Venue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National Library of Ca</w:t>
      </w:r>
      <w:r w:rsidR="001D65D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Verde).</w:t>
      </w:r>
    </w:p>
    <w:p w14:paraId="5353CE6F" w14:textId="7D8C01F5" w:rsidR="00E668EF" w:rsidRPr="00DD748D" w:rsidRDefault="00B57F2C" w:rsidP="008159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We invite proposals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for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twenty-minute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papers explor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ing</w:t>
      </w:r>
      <w:r w:rsidR="009E60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any aspect of the relationship between</w:t>
      </w:r>
      <w:r w:rsidR="00A828A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D762F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Vatican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II </w:t>
      </w:r>
      <w:r w:rsidR="00D762F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and Africa.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Proposals may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be submitted in English, Portuguese, French,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Spanish or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Italian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(for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E668EF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papers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presented in any language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other than</w:t>
      </w:r>
      <w:r w:rsidR="00E668EF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English, an extended English abstract will be required). Potential topics include (but are not limited to)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the following:</w:t>
      </w:r>
    </w:p>
    <w:p w14:paraId="10AB4075" w14:textId="0DAFD324" w:rsidR="00517A0E" w:rsidRPr="00DD748D" w:rsidRDefault="00224D43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African secular and ecclesiastical reactions to </w:t>
      </w:r>
      <w:r w:rsidR="000969B1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Pope John X</w:t>
      </w:r>
      <w:r w:rsidR="00490762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XIII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’</w:t>
      </w:r>
      <w:r w:rsidR="00490762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s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announcement of the General </w:t>
      </w:r>
      <w:r w:rsidR="00844A9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Council</w:t>
      </w:r>
    </w:p>
    <w:p w14:paraId="143C229E" w14:textId="2D43D4D6" w:rsidR="000D794A" w:rsidRPr="00DD748D" w:rsidRDefault="000D794A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Christian unity and interreligious dialogue</w:t>
      </w:r>
    </w:p>
    <w:p w14:paraId="5EE89203" w14:textId="42FF8C37" w:rsidR="00A64030" w:rsidRPr="00DD748D" w:rsidRDefault="00150F32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Narrative</w:t>
      </w:r>
      <w:r w:rsidR="0071315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of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coloni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ation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decoloni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ation, including colonial, anticolonial</w:t>
      </w:r>
      <w:r w:rsidR="00A6403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postcolonial violence</w:t>
      </w:r>
    </w:p>
    <w:p w14:paraId="37B9DFAE" w14:textId="778763D2" w:rsidR="005A5308" w:rsidRPr="00DD748D" w:rsidRDefault="005A5308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African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contributions</w:t>
      </w:r>
      <w:r w:rsidR="000042D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to the Council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’</w:t>
      </w:r>
      <w:r w:rsidR="000042D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 major documents</w:t>
      </w:r>
    </w:p>
    <w:p w14:paraId="4F04884D" w14:textId="3C9AFC0B" w:rsidR="00962531" w:rsidRPr="00DD748D" w:rsidRDefault="00962531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Reception and implementation of the Council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’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 major documents and dire</w:t>
      </w:r>
      <w:r w:rsidR="00F9200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tives</w:t>
      </w:r>
    </w:p>
    <w:p w14:paraId="05151B46" w14:textId="1B9C8734" w:rsidR="00224D43" w:rsidRPr="00DD748D" w:rsidRDefault="00463A6D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African </w:t>
      </w:r>
      <w:r w:rsidR="00105F2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bishops and missionary bishops in Africa on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Roman Curia </w:t>
      </w:r>
      <w:r w:rsidR="00105F2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and 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</w:t>
      </w:r>
      <w:r w:rsidR="00105F2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hurch </w:t>
      </w:r>
      <w:r w:rsidR="00844A9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governance</w:t>
      </w:r>
    </w:p>
    <w:p w14:paraId="74C0C40B" w14:textId="5EFB87F1" w:rsidR="00235EEB" w:rsidRPr="00DD748D" w:rsidRDefault="00235EEB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Bishops and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="002F74C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theology of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="002F74C9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episcopate</w:t>
      </w:r>
    </w:p>
    <w:p w14:paraId="1699A221" w14:textId="163866BC" w:rsidR="00CC7A03" w:rsidRPr="00DD748D" w:rsidRDefault="00CC7A03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Vatican II and 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hurch-</w:t>
      </w:r>
      <w:r w:rsid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tate relations in Africa</w:t>
      </w:r>
    </w:p>
    <w:p w14:paraId="11A46EEB" w14:textId="3DF50596" w:rsidR="00F65DFA" w:rsidRPr="00DD748D" w:rsidRDefault="004056AF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Canon </w:t>
      </w:r>
      <w:r w:rsidR="003A1127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law, e</w:t>
      </w:r>
      <w:r w:rsidR="00F65DFA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cclesiastical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discipline</w:t>
      </w:r>
      <w:r w:rsidR="00F65DFA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clerical celibacy.</w:t>
      </w:r>
    </w:p>
    <w:p w14:paraId="7948E89C" w14:textId="7C0E4D50" w:rsidR="00BB23FC" w:rsidRPr="00DD748D" w:rsidRDefault="00BB23FC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Litu</w:t>
      </w:r>
      <w:r w:rsidR="002855C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rgy</w:t>
      </w:r>
      <w:r w:rsidR="0093223D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</w:t>
      </w:r>
      <w:r w:rsidR="002855C3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vern</w:t>
      </w:r>
      <w:r w:rsidR="0056413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acular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languages</w:t>
      </w:r>
      <w:r w:rsidR="0093223D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ecclesiological discourses</w:t>
      </w:r>
      <w:r w:rsidR="00564134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</w:p>
    <w:p w14:paraId="121ECD75" w14:textId="405E9BE5" w:rsidR="00844A95" w:rsidRPr="00DD748D" w:rsidRDefault="001A11D9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Catholic </w:t>
      </w:r>
      <w:proofErr w:type="spellStart"/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normativities</w:t>
      </w:r>
      <w:proofErr w:type="spellEnd"/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narratives of adaptations (</w:t>
      </w:r>
      <w:r w:rsidR="005C402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ecclesiological,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sociopolitical, ethical</w:t>
      </w:r>
      <w:r w:rsidR="00602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</w:t>
      </w:r>
      <w:r w:rsidR="005C4028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ideological, etc.)</w:t>
      </w:r>
    </w:p>
    <w:p w14:paraId="5FABA97B" w14:textId="729BE4E1" w:rsidR="0007316E" w:rsidRPr="00DD748D" w:rsidRDefault="000B4C91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Clerical education and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l</w:t>
      </w:r>
      <w:r w:rsidR="000731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ay apostolate</w:t>
      </w:r>
    </w:p>
    <w:p w14:paraId="41717FB4" w14:textId="18F3BAF9" w:rsidR="0007316E" w:rsidRPr="00DD748D" w:rsidRDefault="00B57F2C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="0007316E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Virgin Mary and Marian 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devotion</w:t>
      </w:r>
    </w:p>
    <w:p w14:paraId="7AE89500" w14:textId="5958B0AE" w:rsidR="0007316E" w:rsidRPr="00DD748D" w:rsidRDefault="0007316E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Doctrines and ideologies (</w:t>
      </w:r>
      <w:r w:rsidR="0078397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theism</w:t>
      </w:r>
      <w:r w:rsidR="0078397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 Communism, Marxism, Laicism, etc.)</w:t>
      </w:r>
    </w:p>
    <w:p w14:paraId="73AAC80F" w14:textId="3A7EF554" w:rsidR="00706CDC" w:rsidRPr="00DD748D" w:rsidRDefault="00706CDC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Africa and African</w:t>
      </w:r>
      <w:r w:rsidR="00A3700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as portrayed by </w:t>
      </w:r>
      <w:r w:rsidR="00A3700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n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on-Catholic observers</w:t>
      </w:r>
    </w:p>
    <w:p w14:paraId="0405BEF7" w14:textId="3396637E" w:rsidR="00342AD2" w:rsidRPr="00DD748D" w:rsidRDefault="00342AD2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Western </w:t>
      </w:r>
      <w:r w:rsidR="00111EE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Christianity as perceived by African </w:t>
      </w:r>
      <w:r w:rsidR="00491CB5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Conciliar Fathers</w:t>
      </w:r>
    </w:p>
    <w:p w14:paraId="7D343EC3" w14:textId="2B73B9A8" w:rsidR="00B977A2" w:rsidRPr="00DD748D" w:rsidRDefault="00B57F2C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The </w:t>
      </w:r>
      <w:r w:rsidR="00B977A2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African diaspora and Vatican II</w:t>
      </w:r>
    </w:p>
    <w:p w14:paraId="2D0A7CA9" w14:textId="6FD5608E" w:rsidR="007F412C" w:rsidRPr="00DD748D" w:rsidRDefault="00CF33AB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Me</w:t>
      </w:r>
      <w:r w:rsidR="007F41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dia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as instruments</w:t>
      </w:r>
      <w:r w:rsidR="007F41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of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the apostolate</w:t>
      </w:r>
    </w:p>
    <w:p w14:paraId="56538D63" w14:textId="046E981A" w:rsidR="00904BB0" w:rsidRPr="00DD748D" w:rsidRDefault="00904BB0" w:rsidP="00517A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Africa </w:t>
      </w:r>
      <w:r w:rsidR="0047129B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and Africans in Vatican</w:t>
      </w:r>
      <w:r w:rsidR="009A297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II</w:t>
      </w:r>
      <w:r w:rsidR="0047129B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-related </w:t>
      </w:r>
      <w:r w:rsidR="009A297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media reports</w:t>
      </w:r>
    </w:p>
    <w:p w14:paraId="0F711BB9" w14:textId="51235E9A" w:rsidR="00D13BBE" w:rsidRPr="00DD748D" w:rsidRDefault="00D13BBE" w:rsidP="009E60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63EC8" w14:textId="3AA61B3E" w:rsidR="00272989" w:rsidRPr="00520DE4" w:rsidRDefault="00272989" w:rsidP="0027298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lastRenderedPageBreak/>
        <w:t xml:space="preserve">Proposals, consisting of a title, an abstract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(maximum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3C4D20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300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words)</w:t>
      </w:r>
      <w:r w:rsidR="003E1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, name f the author, institutional </w:t>
      </w:r>
      <w:r w:rsidR="004F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affiliation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and a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brief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academic track record, should be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submitted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to </w:t>
      </w:r>
      <w:hyperlink r:id="rId7" w:history="1">
        <w:r w:rsidRPr="00DD748D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jairzinho.lpereira@gmail.com</w:t>
        </w:r>
      </w:hyperlink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by</w:t>
      </w:r>
      <w:r w:rsidR="0052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575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Wednesday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, </w:t>
      </w:r>
      <w:r w:rsidR="00436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1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0 </w:t>
      </w:r>
      <w:r w:rsidR="006450C9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September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202</w:t>
      </w:r>
      <w:r w:rsidR="005E310C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5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  <w:r w:rsidR="0052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Feedback on the proposals will be </w:t>
      </w:r>
      <w:r w:rsidR="00B57F2C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provided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by </w:t>
      </w:r>
      <w:r w:rsidR="004E4E4D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15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</w:t>
      </w:r>
      <w:r w:rsidR="004E4E4D"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October 2025</w:t>
      </w:r>
      <w:r w:rsidRPr="00B43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</w:p>
    <w:p w14:paraId="7C737B1C" w14:textId="30768A0E" w:rsidR="00272989" w:rsidRPr="00DD748D" w:rsidRDefault="00272989" w:rsidP="0027298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For any queries </w:t>
      </w:r>
      <w:r w:rsidR="00B57F2C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or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further information, please contact the conference organi</w:t>
      </w:r>
      <w:r w:rsidR="00520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</w:t>
      </w:r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er, </w:t>
      </w:r>
      <w:proofErr w:type="spellStart"/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Dr.</w:t>
      </w:r>
      <w:proofErr w:type="spellEnd"/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Jairzinho Lopes Pereira (</w:t>
      </w:r>
      <w:hyperlink r:id="rId8" w:history="1">
        <w:r w:rsidRPr="00DD748D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jairzinho.lpereira@gmail.com</w:t>
        </w:r>
      </w:hyperlink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).</w:t>
      </w:r>
    </w:p>
    <w:p w14:paraId="7546D622" w14:textId="4E9AF72E" w:rsidR="00272989" w:rsidRPr="00DD748D" w:rsidRDefault="00272989" w:rsidP="0027298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DD74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PT"/>
        </w:rPr>
        <w:t>Related date:</w:t>
      </w:r>
    </w:p>
    <w:p w14:paraId="3991C505" w14:textId="05826B26" w:rsidR="00272989" w:rsidRPr="00DD748D" w:rsidRDefault="00272989" w:rsidP="00272989">
      <w:r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30 </w:t>
      </w:r>
      <w:r w:rsidR="00AF32AA" w:rsidRPr="00DD7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September 2025</w:t>
      </w:r>
    </w:p>
    <w:p w14:paraId="777F0366" w14:textId="77777777" w:rsidR="00AD43FF" w:rsidRDefault="00AD43FF"/>
    <w:p w14:paraId="27FAD4BC" w14:textId="5B0823E2" w:rsidR="002B5CBF" w:rsidRPr="008562DD" w:rsidRDefault="006E3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2DD">
        <w:rPr>
          <w:rFonts w:ascii="Times New Roman" w:hAnsi="Times New Roman" w:cs="Times New Roman"/>
          <w:b/>
          <w:bCs/>
          <w:sz w:val="24"/>
          <w:szCs w:val="24"/>
        </w:rPr>
        <w:t>Organizers</w:t>
      </w:r>
    </w:p>
    <w:p w14:paraId="2BD89C02" w14:textId="77777777" w:rsidR="006E36EF" w:rsidRDefault="006E36EF" w:rsidP="006E36E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Jairzinho Lopes Pereira (CHSC, Coimbra/KU </w:t>
      </w:r>
      <w:proofErr w:type="spellStart"/>
      <w:r>
        <w:rPr>
          <w:rFonts w:ascii="Times New Roman" w:hAnsi="Times New Roman" w:cs="Times New Roman"/>
          <w:lang w:val="pt-PT"/>
        </w:rPr>
        <w:t>Leuven</w:t>
      </w:r>
      <w:proofErr w:type="spellEnd"/>
      <w:r>
        <w:rPr>
          <w:rFonts w:ascii="Times New Roman" w:hAnsi="Times New Roman" w:cs="Times New Roman"/>
          <w:lang w:val="pt-PT"/>
        </w:rPr>
        <w:t>)</w:t>
      </w:r>
    </w:p>
    <w:p w14:paraId="2FE5CE4C" w14:textId="77777777" w:rsidR="006E36EF" w:rsidRDefault="006E36EF" w:rsidP="006E36E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Matilde Santos (Biblioteca Nacional de Cabo Verde, CHSC, Coimbra)</w:t>
      </w:r>
    </w:p>
    <w:p w14:paraId="1E27FDB9" w14:textId="77777777" w:rsidR="006E36EF" w:rsidRDefault="006E36EF" w:rsidP="006E36E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Vítor Barros (Universidade Nova de Lisboa)</w:t>
      </w:r>
    </w:p>
    <w:p w14:paraId="7F3D59F3" w14:textId="77777777" w:rsidR="006E36EF" w:rsidRDefault="006E36EF" w:rsidP="006E36E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Odair Barros-Varela (Universidade de Cabo Verde)</w:t>
      </w:r>
    </w:p>
    <w:p w14:paraId="6FB0C4DF" w14:textId="77777777" w:rsidR="006E36EF" w:rsidRDefault="006E36EF" w:rsidP="006E36E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proofErr w:type="spellStart"/>
      <w:r>
        <w:rPr>
          <w:rFonts w:ascii="Times New Roman" w:hAnsi="Times New Roman" w:cs="Times New Roman"/>
          <w:lang w:val="pt-PT"/>
        </w:rPr>
        <w:t>Nardi</w:t>
      </w:r>
      <w:proofErr w:type="spellEnd"/>
      <w:r>
        <w:rPr>
          <w:rFonts w:ascii="Times New Roman" w:hAnsi="Times New Roman" w:cs="Times New Roman"/>
          <w:lang w:val="pt-PT"/>
        </w:rPr>
        <w:t xml:space="preserve"> Sousa (Universidade de Santiago, Cabo Verde)</w:t>
      </w:r>
    </w:p>
    <w:p w14:paraId="4A0A83A9" w14:textId="77777777" w:rsidR="002B5CBF" w:rsidRPr="00837BB9" w:rsidRDefault="002B5CBF">
      <w:pPr>
        <w:rPr>
          <w:rFonts w:ascii="Times New Roman" w:hAnsi="Times New Roman" w:cs="Times New Roman"/>
          <w:sz w:val="24"/>
          <w:szCs w:val="24"/>
        </w:rPr>
      </w:pPr>
    </w:p>
    <w:p w14:paraId="1F7B36C8" w14:textId="02A23539" w:rsidR="00376F06" w:rsidRPr="00837BB9" w:rsidRDefault="00376F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BB9">
        <w:rPr>
          <w:rFonts w:ascii="Times New Roman" w:hAnsi="Times New Roman" w:cs="Times New Roman"/>
          <w:b/>
          <w:bCs/>
          <w:sz w:val="24"/>
          <w:szCs w:val="24"/>
        </w:rPr>
        <w:t>Scientific Committee</w:t>
      </w:r>
    </w:p>
    <w:p w14:paraId="32659CD9" w14:textId="77777777" w:rsid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 xml:space="preserve">Mathijs </w:t>
      </w:r>
      <w:proofErr w:type="spellStart"/>
      <w:r w:rsidRPr="00376F06">
        <w:rPr>
          <w:rFonts w:ascii="Times New Roman" w:hAnsi="Times New Roman" w:cs="Times New Roman"/>
          <w:sz w:val="24"/>
          <w:szCs w:val="24"/>
        </w:rPr>
        <w:t>Lamberigts</w:t>
      </w:r>
      <w:proofErr w:type="spellEnd"/>
      <w:r w:rsidRPr="00376F06">
        <w:rPr>
          <w:rFonts w:ascii="Times New Roman" w:hAnsi="Times New Roman" w:cs="Times New Roman"/>
          <w:sz w:val="24"/>
          <w:szCs w:val="24"/>
        </w:rPr>
        <w:t xml:space="preserve"> (KU Leuven)</w:t>
      </w:r>
    </w:p>
    <w:p w14:paraId="2062704E" w14:textId="77777777" w:rsidR="00A37421" w:rsidRPr="00964593" w:rsidRDefault="00A37421" w:rsidP="00A37421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proofErr w:type="spellStart"/>
      <w:r w:rsidRPr="00B93962">
        <w:rPr>
          <w:rFonts w:ascii="Times New Roman" w:hAnsi="Times New Roman" w:cs="Times New Roman"/>
        </w:rPr>
        <w:t>Agbonkhianmeghe</w:t>
      </w:r>
      <w:proofErr w:type="spellEnd"/>
      <w:r w:rsidRPr="00B93962">
        <w:rPr>
          <w:rFonts w:ascii="Times New Roman" w:hAnsi="Times New Roman" w:cs="Times New Roman"/>
        </w:rPr>
        <w:t xml:space="preserve"> E. </w:t>
      </w:r>
      <w:proofErr w:type="spellStart"/>
      <w:r w:rsidRPr="00B93962">
        <w:rPr>
          <w:rFonts w:ascii="Times New Roman" w:hAnsi="Times New Roman" w:cs="Times New Roman"/>
        </w:rPr>
        <w:t>Orobator</w:t>
      </w:r>
      <w:proofErr w:type="spellEnd"/>
      <w:r>
        <w:rPr>
          <w:rFonts w:ascii="Times New Roman" w:hAnsi="Times New Roman" w:cs="Times New Roman"/>
        </w:rPr>
        <w:t xml:space="preserve"> S. J., Santa Clara University</w:t>
      </w:r>
    </w:p>
    <w:p w14:paraId="7F3EEC9F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Massimo Faggioli (Villanova University/</w:t>
      </w:r>
      <w:proofErr w:type="spellStart"/>
      <w:r w:rsidRPr="00376F06">
        <w:rPr>
          <w:rFonts w:ascii="Times New Roman" w:hAnsi="Times New Roman" w:cs="Times New Roman"/>
          <w:sz w:val="24"/>
          <w:szCs w:val="24"/>
        </w:rPr>
        <w:t>Universitá</w:t>
      </w:r>
      <w:proofErr w:type="spellEnd"/>
      <w:r w:rsidRPr="00376F06">
        <w:rPr>
          <w:rFonts w:ascii="Times New Roman" w:hAnsi="Times New Roman" w:cs="Times New Roman"/>
          <w:sz w:val="24"/>
          <w:szCs w:val="24"/>
        </w:rPr>
        <w:t xml:space="preserve"> di Torino)</w:t>
      </w:r>
    </w:p>
    <w:p w14:paraId="2C088E04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Diogo Ramada Curto (University of Lisbon)</w:t>
      </w:r>
    </w:p>
    <w:p w14:paraId="5F3D0BD7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Miguel Bandeira Jerónimo (University of Coimbra)</w:t>
      </w:r>
    </w:p>
    <w:p w14:paraId="43FC0F85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 xml:space="preserve">Dries </w:t>
      </w:r>
      <w:proofErr w:type="spellStart"/>
      <w:r w:rsidRPr="00376F06">
        <w:rPr>
          <w:rFonts w:ascii="Times New Roman" w:hAnsi="Times New Roman" w:cs="Times New Roman"/>
          <w:sz w:val="24"/>
          <w:szCs w:val="24"/>
        </w:rPr>
        <w:t>Vanysacker</w:t>
      </w:r>
      <w:proofErr w:type="spellEnd"/>
      <w:r w:rsidRPr="00376F06">
        <w:rPr>
          <w:rFonts w:ascii="Times New Roman" w:hAnsi="Times New Roman" w:cs="Times New Roman"/>
          <w:sz w:val="24"/>
          <w:szCs w:val="24"/>
        </w:rPr>
        <w:t> (KU Leuven)</w:t>
      </w:r>
    </w:p>
    <w:p w14:paraId="37EC480B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Elisabeth Foster (Tufts University)</w:t>
      </w:r>
    </w:p>
    <w:p w14:paraId="7E94A8F5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Eric Morier-</w:t>
      </w:r>
      <w:proofErr w:type="spellStart"/>
      <w:r w:rsidRPr="00376F06">
        <w:rPr>
          <w:rFonts w:ascii="Times New Roman" w:hAnsi="Times New Roman" w:cs="Times New Roman"/>
          <w:sz w:val="24"/>
          <w:szCs w:val="24"/>
        </w:rPr>
        <w:t>Genoud</w:t>
      </w:r>
      <w:proofErr w:type="spellEnd"/>
      <w:r w:rsidRPr="00376F06">
        <w:rPr>
          <w:rFonts w:ascii="Times New Roman" w:hAnsi="Times New Roman" w:cs="Times New Roman"/>
          <w:sz w:val="24"/>
          <w:szCs w:val="24"/>
        </w:rPr>
        <w:t xml:space="preserve"> (Queen's University of Belfast)</w:t>
      </w:r>
    </w:p>
    <w:p w14:paraId="2822AC7A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 xml:space="preserve">Hugo Gonçalves </w:t>
      </w:r>
      <w:proofErr w:type="spellStart"/>
      <w:r w:rsidRPr="00376F06">
        <w:rPr>
          <w:rFonts w:ascii="Times New Roman" w:hAnsi="Times New Roman" w:cs="Times New Roman"/>
          <w:sz w:val="24"/>
          <w:szCs w:val="24"/>
        </w:rPr>
        <w:t>Dores</w:t>
      </w:r>
      <w:proofErr w:type="spellEnd"/>
      <w:r w:rsidRPr="00376F06">
        <w:rPr>
          <w:rFonts w:ascii="Times New Roman" w:hAnsi="Times New Roman" w:cs="Times New Roman"/>
          <w:sz w:val="24"/>
          <w:szCs w:val="24"/>
        </w:rPr>
        <w:t xml:space="preserve"> (University of Coimbra)</w:t>
      </w:r>
    </w:p>
    <w:p w14:paraId="553F8655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Nardi Sousa (University of Santiago)</w:t>
      </w:r>
    </w:p>
    <w:p w14:paraId="011145B2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José Eduardo Afonso (Catholic University School of Cabo Verde)</w:t>
      </w:r>
    </w:p>
    <w:p w14:paraId="0EAB76D6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Matilde Santos (National Library of Cabo Verde)</w:t>
      </w:r>
    </w:p>
    <w:p w14:paraId="62FAB9EC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lastRenderedPageBreak/>
        <w:t>Odair Barros-Varela (University of Cabo Verde)</w:t>
      </w:r>
    </w:p>
    <w:p w14:paraId="47BB7155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Víctor Barros (Nova University of Lisbon)</w:t>
      </w:r>
    </w:p>
    <w:p w14:paraId="7CF79CE5" w14:textId="77777777" w:rsidR="00376F06" w:rsidRPr="00376F06" w:rsidRDefault="00376F06" w:rsidP="00376F06">
      <w:pPr>
        <w:rPr>
          <w:rFonts w:ascii="Times New Roman" w:hAnsi="Times New Roman" w:cs="Times New Roman"/>
          <w:sz w:val="24"/>
          <w:szCs w:val="24"/>
        </w:rPr>
      </w:pPr>
      <w:r w:rsidRPr="00376F06">
        <w:rPr>
          <w:rFonts w:ascii="Times New Roman" w:hAnsi="Times New Roman" w:cs="Times New Roman"/>
          <w:sz w:val="24"/>
          <w:szCs w:val="24"/>
        </w:rPr>
        <w:t>Jairzinho Lopes Pereira (KU Leuven, University of Coimbra)</w:t>
      </w:r>
    </w:p>
    <w:p w14:paraId="424B0749" w14:textId="77777777" w:rsidR="00376F06" w:rsidRPr="00376F06" w:rsidRDefault="00376F06" w:rsidP="00376F06">
      <w:pPr>
        <w:rPr>
          <w:lang w:val="pt-PT"/>
        </w:rPr>
      </w:pPr>
    </w:p>
    <w:p w14:paraId="75DB06FD" w14:textId="77777777" w:rsidR="00376F06" w:rsidRPr="00DD748D" w:rsidRDefault="00376F06"/>
    <w:sectPr w:rsidR="00376F06" w:rsidRPr="00DD7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7749" w14:textId="77777777" w:rsidR="000074AB" w:rsidRDefault="000074AB" w:rsidP="00FF1F37">
      <w:pPr>
        <w:spacing w:after="0" w:line="240" w:lineRule="auto"/>
      </w:pPr>
      <w:r>
        <w:separator/>
      </w:r>
    </w:p>
  </w:endnote>
  <w:endnote w:type="continuationSeparator" w:id="0">
    <w:p w14:paraId="34BDD2A2" w14:textId="77777777" w:rsidR="000074AB" w:rsidRDefault="000074AB" w:rsidP="00FF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FF4B" w14:textId="77777777" w:rsidR="000074AB" w:rsidRDefault="000074AB" w:rsidP="00FF1F37">
      <w:pPr>
        <w:spacing w:after="0" w:line="240" w:lineRule="auto"/>
      </w:pPr>
      <w:r>
        <w:separator/>
      </w:r>
    </w:p>
  </w:footnote>
  <w:footnote w:type="continuationSeparator" w:id="0">
    <w:p w14:paraId="2E9B9295" w14:textId="77777777" w:rsidR="000074AB" w:rsidRDefault="000074AB" w:rsidP="00FF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10B2D"/>
    <w:multiLevelType w:val="hybridMultilevel"/>
    <w:tmpl w:val="C9E844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2780"/>
    <w:multiLevelType w:val="hybridMultilevel"/>
    <w:tmpl w:val="6C9635D0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4618639">
    <w:abstractNumId w:val="0"/>
  </w:num>
  <w:num w:numId="2" w16cid:durableId="50463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A"/>
    <w:rsid w:val="000042D5"/>
    <w:rsid w:val="00007276"/>
    <w:rsid w:val="000074AB"/>
    <w:rsid w:val="00025606"/>
    <w:rsid w:val="00027445"/>
    <w:rsid w:val="00035FDD"/>
    <w:rsid w:val="0004073C"/>
    <w:rsid w:val="00042571"/>
    <w:rsid w:val="0007316E"/>
    <w:rsid w:val="00086ED9"/>
    <w:rsid w:val="000969B1"/>
    <w:rsid w:val="000A0E55"/>
    <w:rsid w:val="000B4C91"/>
    <w:rsid w:val="000D794A"/>
    <w:rsid w:val="000F2C34"/>
    <w:rsid w:val="0010410F"/>
    <w:rsid w:val="001058B0"/>
    <w:rsid w:val="00105F24"/>
    <w:rsid w:val="00111EEC"/>
    <w:rsid w:val="00121C49"/>
    <w:rsid w:val="0014227D"/>
    <w:rsid w:val="00150F32"/>
    <w:rsid w:val="001803FA"/>
    <w:rsid w:val="001A11D9"/>
    <w:rsid w:val="001B60E4"/>
    <w:rsid w:val="001D65D4"/>
    <w:rsid w:val="001F302D"/>
    <w:rsid w:val="00210BCC"/>
    <w:rsid w:val="00217F8F"/>
    <w:rsid w:val="00224D43"/>
    <w:rsid w:val="00230868"/>
    <w:rsid w:val="00235EEB"/>
    <w:rsid w:val="00243D10"/>
    <w:rsid w:val="0024580A"/>
    <w:rsid w:val="00264972"/>
    <w:rsid w:val="00272989"/>
    <w:rsid w:val="002855C3"/>
    <w:rsid w:val="00297532"/>
    <w:rsid w:val="002B5488"/>
    <w:rsid w:val="002B5CBF"/>
    <w:rsid w:val="002C52C3"/>
    <w:rsid w:val="002D4193"/>
    <w:rsid w:val="002E141F"/>
    <w:rsid w:val="002F74C9"/>
    <w:rsid w:val="003219EF"/>
    <w:rsid w:val="003273C8"/>
    <w:rsid w:val="00342AD2"/>
    <w:rsid w:val="00346F20"/>
    <w:rsid w:val="0035069E"/>
    <w:rsid w:val="0037057B"/>
    <w:rsid w:val="0037331C"/>
    <w:rsid w:val="00376F06"/>
    <w:rsid w:val="00397952"/>
    <w:rsid w:val="003A1127"/>
    <w:rsid w:val="003C4D20"/>
    <w:rsid w:val="003C5710"/>
    <w:rsid w:val="003D7639"/>
    <w:rsid w:val="003E1031"/>
    <w:rsid w:val="004056AF"/>
    <w:rsid w:val="00411DC6"/>
    <w:rsid w:val="00416442"/>
    <w:rsid w:val="0042598C"/>
    <w:rsid w:val="0043314A"/>
    <w:rsid w:val="004365C1"/>
    <w:rsid w:val="004369BA"/>
    <w:rsid w:val="004418C5"/>
    <w:rsid w:val="004436FB"/>
    <w:rsid w:val="004615D7"/>
    <w:rsid w:val="00463A6D"/>
    <w:rsid w:val="0047129B"/>
    <w:rsid w:val="00490762"/>
    <w:rsid w:val="00491CB5"/>
    <w:rsid w:val="00497F17"/>
    <w:rsid w:val="004B0E15"/>
    <w:rsid w:val="004E4E4D"/>
    <w:rsid w:val="004F0181"/>
    <w:rsid w:val="004F3C03"/>
    <w:rsid w:val="004F4EA6"/>
    <w:rsid w:val="00517A0E"/>
    <w:rsid w:val="00520DE4"/>
    <w:rsid w:val="00523F91"/>
    <w:rsid w:val="00531E4A"/>
    <w:rsid w:val="00550E64"/>
    <w:rsid w:val="00561328"/>
    <w:rsid w:val="00564134"/>
    <w:rsid w:val="00565C32"/>
    <w:rsid w:val="0057068D"/>
    <w:rsid w:val="00575020"/>
    <w:rsid w:val="005809CE"/>
    <w:rsid w:val="005A5308"/>
    <w:rsid w:val="005C4028"/>
    <w:rsid w:val="005D0285"/>
    <w:rsid w:val="005D03C1"/>
    <w:rsid w:val="005D325F"/>
    <w:rsid w:val="005D6B64"/>
    <w:rsid w:val="005E310C"/>
    <w:rsid w:val="00602C6E"/>
    <w:rsid w:val="006030F0"/>
    <w:rsid w:val="0062212C"/>
    <w:rsid w:val="00626F96"/>
    <w:rsid w:val="006450C9"/>
    <w:rsid w:val="0065175B"/>
    <w:rsid w:val="00660239"/>
    <w:rsid w:val="00663A64"/>
    <w:rsid w:val="00675ABB"/>
    <w:rsid w:val="006C2F1A"/>
    <w:rsid w:val="006E0C09"/>
    <w:rsid w:val="006E36EF"/>
    <w:rsid w:val="006E584E"/>
    <w:rsid w:val="00702EE9"/>
    <w:rsid w:val="00706432"/>
    <w:rsid w:val="00706CDC"/>
    <w:rsid w:val="00713153"/>
    <w:rsid w:val="007172AD"/>
    <w:rsid w:val="0076007D"/>
    <w:rsid w:val="00773C9C"/>
    <w:rsid w:val="007747E1"/>
    <w:rsid w:val="007801B6"/>
    <w:rsid w:val="007818E7"/>
    <w:rsid w:val="00783975"/>
    <w:rsid w:val="007934E4"/>
    <w:rsid w:val="007B3B24"/>
    <w:rsid w:val="007F3FCC"/>
    <w:rsid w:val="007F412C"/>
    <w:rsid w:val="00814E06"/>
    <w:rsid w:val="008159B0"/>
    <w:rsid w:val="00830BEF"/>
    <w:rsid w:val="00837BB9"/>
    <w:rsid w:val="008437E6"/>
    <w:rsid w:val="00844A95"/>
    <w:rsid w:val="008455A6"/>
    <w:rsid w:val="008562DD"/>
    <w:rsid w:val="00866E21"/>
    <w:rsid w:val="008740A9"/>
    <w:rsid w:val="008936C8"/>
    <w:rsid w:val="008B26D8"/>
    <w:rsid w:val="008B7BEE"/>
    <w:rsid w:val="00904BB0"/>
    <w:rsid w:val="0093223D"/>
    <w:rsid w:val="009350B2"/>
    <w:rsid w:val="009431A8"/>
    <w:rsid w:val="00947944"/>
    <w:rsid w:val="00962531"/>
    <w:rsid w:val="009A2970"/>
    <w:rsid w:val="009A4E60"/>
    <w:rsid w:val="009E0B1E"/>
    <w:rsid w:val="009E606E"/>
    <w:rsid w:val="009E757C"/>
    <w:rsid w:val="009F7616"/>
    <w:rsid w:val="00A25ED3"/>
    <w:rsid w:val="00A36719"/>
    <w:rsid w:val="00A3700C"/>
    <w:rsid w:val="00A37421"/>
    <w:rsid w:val="00A64030"/>
    <w:rsid w:val="00A77989"/>
    <w:rsid w:val="00A828A9"/>
    <w:rsid w:val="00A8417C"/>
    <w:rsid w:val="00A92A4C"/>
    <w:rsid w:val="00AB6D66"/>
    <w:rsid w:val="00AD43FF"/>
    <w:rsid w:val="00AD6D54"/>
    <w:rsid w:val="00AE38F1"/>
    <w:rsid w:val="00AF32AA"/>
    <w:rsid w:val="00B06FB0"/>
    <w:rsid w:val="00B40E78"/>
    <w:rsid w:val="00B43772"/>
    <w:rsid w:val="00B57F2C"/>
    <w:rsid w:val="00B63C28"/>
    <w:rsid w:val="00B977A2"/>
    <w:rsid w:val="00BB1182"/>
    <w:rsid w:val="00BB23FC"/>
    <w:rsid w:val="00BB6875"/>
    <w:rsid w:val="00BE0E71"/>
    <w:rsid w:val="00BE60DF"/>
    <w:rsid w:val="00BE7740"/>
    <w:rsid w:val="00BF57E2"/>
    <w:rsid w:val="00C51C98"/>
    <w:rsid w:val="00C55ABF"/>
    <w:rsid w:val="00C814E5"/>
    <w:rsid w:val="00C93D63"/>
    <w:rsid w:val="00CC7A03"/>
    <w:rsid w:val="00CD5F69"/>
    <w:rsid w:val="00CE4A07"/>
    <w:rsid w:val="00CE73FF"/>
    <w:rsid w:val="00CF0772"/>
    <w:rsid w:val="00CF33AB"/>
    <w:rsid w:val="00D02473"/>
    <w:rsid w:val="00D0503D"/>
    <w:rsid w:val="00D0537A"/>
    <w:rsid w:val="00D10A26"/>
    <w:rsid w:val="00D13BBE"/>
    <w:rsid w:val="00D15782"/>
    <w:rsid w:val="00D214A3"/>
    <w:rsid w:val="00D31744"/>
    <w:rsid w:val="00D664C7"/>
    <w:rsid w:val="00D762FF"/>
    <w:rsid w:val="00D84823"/>
    <w:rsid w:val="00D875B0"/>
    <w:rsid w:val="00D914D7"/>
    <w:rsid w:val="00D96312"/>
    <w:rsid w:val="00DB6401"/>
    <w:rsid w:val="00DD2A25"/>
    <w:rsid w:val="00DD748D"/>
    <w:rsid w:val="00DE617A"/>
    <w:rsid w:val="00E05CD5"/>
    <w:rsid w:val="00E07313"/>
    <w:rsid w:val="00E11B53"/>
    <w:rsid w:val="00E26FD9"/>
    <w:rsid w:val="00E316D9"/>
    <w:rsid w:val="00E63197"/>
    <w:rsid w:val="00E657C5"/>
    <w:rsid w:val="00E668EF"/>
    <w:rsid w:val="00E81E16"/>
    <w:rsid w:val="00EA5DC0"/>
    <w:rsid w:val="00EE49F8"/>
    <w:rsid w:val="00EF5AD1"/>
    <w:rsid w:val="00EF6048"/>
    <w:rsid w:val="00F65DFA"/>
    <w:rsid w:val="00F92000"/>
    <w:rsid w:val="00FA429F"/>
    <w:rsid w:val="00FB27BF"/>
    <w:rsid w:val="00FD32D7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E77D5"/>
  <w15:chartTrackingRefBased/>
  <w15:docId w15:val="{5DBFB94B-5DB4-4588-BCB0-97B961FE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0A"/>
    <w:rPr>
      <w:kern w:val="0"/>
    </w:rPr>
  </w:style>
  <w:style w:type="paragraph" w:styleId="Ttulo1">
    <w:name w:val="heading 1"/>
    <w:basedOn w:val="Normal"/>
    <w:next w:val="Normal"/>
    <w:link w:val="Ttulo1Carter"/>
    <w:uiPriority w:val="9"/>
    <w:qFormat/>
    <w:rsid w:val="0024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4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45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4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45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4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4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4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4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A77989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77989"/>
    <w:rPr>
      <w:rFonts w:ascii="Times New Roman" w:hAnsi="Times New Roman"/>
      <w:sz w:val="20"/>
      <w:vertAlign w:val="superscript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660239"/>
    <w:rPr>
      <w:rFonts w:ascii="Times New Roman" w:hAnsi="Times New Roman"/>
      <w:position w:val="6"/>
      <w:sz w:val="20"/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4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4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45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458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4580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45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4580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45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45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4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4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4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4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4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458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580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4580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4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4580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4580A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24580A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FF1F37"/>
    <w:pPr>
      <w:spacing w:after="0" w:line="240" w:lineRule="auto"/>
    </w:pPr>
    <w:rPr>
      <w:kern w:val="2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F1F37"/>
    <w:rPr>
      <w:sz w:val="20"/>
      <w:szCs w:val="20"/>
    </w:rPr>
  </w:style>
  <w:style w:type="paragraph" w:styleId="Reviso">
    <w:name w:val="Revision"/>
    <w:hidden/>
    <w:uiPriority w:val="99"/>
    <w:semiHidden/>
    <w:rsid w:val="00B57F2C"/>
    <w:pPr>
      <w:spacing w:after="0" w:line="240" w:lineRule="auto"/>
    </w:pPr>
    <w:rPr>
      <w:kern w:val="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0D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0D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0DE4"/>
    <w:rPr>
      <w:kern w:val="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0D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0D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rzinho.lpere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rzinho.lpere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855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Jairzinho Pereira</dc:creator>
  <cp:keywords/>
  <dc:description/>
  <cp:lastModifiedBy>Jairzinho Pereira</cp:lastModifiedBy>
  <cp:revision>33</cp:revision>
  <dcterms:created xsi:type="dcterms:W3CDTF">2024-12-10T14:24:00Z</dcterms:created>
  <dcterms:modified xsi:type="dcterms:W3CDTF">2025-01-16T11:33:00Z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51d0d564dd45c745c04aa846643f1b5510a8e73417883fc7d409788a367f85ce</vt:lpwstr>
  </property>
</Properties>
</file>